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A006" w14:textId="7A736563" w:rsidR="0041371E" w:rsidRDefault="00106996" w:rsidP="00A36599">
      <w:pPr>
        <w:spacing w:after="0" w:line="240" w:lineRule="auto"/>
        <w:jc w:val="center"/>
        <w:rPr>
          <w:rFonts w:ascii="Calisto MT" w:hAnsi="Calisto MT"/>
          <w:b/>
          <w:bCs/>
          <w:sz w:val="24"/>
          <w:szCs w:val="24"/>
        </w:rPr>
      </w:pPr>
      <w:r w:rsidRPr="00106996">
        <w:rPr>
          <w:rFonts w:ascii="Calisto MT" w:hAnsi="Calisto MT"/>
          <w:b/>
          <w:bCs/>
          <w:sz w:val="24"/>
          <w:szCs w:val="24"/>
        </w:rPr>
        <w:t>ARBITRATION CLAUSE</w:t>
      </w:r>
    </w:p>
    <w:p w14:paraId="38057D34" w14:textId="77777777" w:rsidR="00A36599" w:rsidRPr="00106996" w:rsidRDefault="00A36599" w:rsidP="00A36599">
      <w:pPr>
        <w:spacing w:after="0" w:line="240" w:lineRule="auto"/>
        <w:jc w:val="center"/>
        <w:rPr>
          <w:rFonts w:ascii="Calisto MT" w:hAnsi="Calisto MT"/>
          <w:b/>
          <w:bCs/>
          <w:sz w:val="24"/>
          <w:szCs w:val="24"/>
        </w:rPr>
      </w:pPr>
    </w:p>
    <w:p w14:paraId="2E99F2CB" w14:textId="77777777" w:rsidR="00106996" w:rsidRDefault="00106996" w:rsidP="0010699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42661CF8" w14:textId="604F790E" w:rsidR="00106996" w:rsidRDefault="00106996" w:rsidP="001069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In case a dispute arises in connection with this contract, the </w:t>
      </w:r>
      <w:r w:rsidR="00183E8B">
        <w:rPr>
          <w:rFonts w:ascii="Calisto MT" w:hAnsi="Calisto MT"/>
          <w:sz w:val="24"/>
          <w:szCs w:val="24"/>
        </w:rPr>
        <w:t>P</w:t>
      </w:r>
      <w:r>
        <w:rPr>
          <w:rFonts w:ascii="Calisto MT" w:hAnsi="Calisto MT"/>
          <w:sz w:val="24"/>
          <w:szCs w:val="24"/>
        </w:rPr>
        <w:t>arties shall submit the same to the Ghana Arbitration Center on result to the Commercial Court</w:t>
      </w:r>
      <w:r w:rsidR="00183E8B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Accra </w:t>
      </w:r>
      <w:r w:rsidR="00183E8B">
        <w:rPr>
          <w:rFonts w:ascii="Calisto MT" w:hAnsi="Calisto MT"/>
          <w:sz w:val="24"/>
          <w:szCs w:val="24"/>
        </w:rPr>
        <w:t xml:space="preserve">for </w:t>
      </w:r>
      <w:r>
        <w:rPr>
          <w:rFonts w:ascii="Calisto MT" w:hAnsi="Calisto MT"/>
          <w:sz w:val="24"/>
          <w:szCs w:val="24"/>
        </w:rPr>
        <w:t>Resolution.</w:t>
      </w:r>
    </w:p>
    <w:p w14:paraId="63E3FA5B" w14:textId="6B836511" w:rsidR="00B14355" w:rsidRDefault="00B14355" w:rsidP="00B143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There is a sin of equivocation unclear there </w:t>
      </w:r>
      <w:proofErr w:type="spellStart"/>
      <w:r>
        <w:rPr>
          <w:rFonts w:ascii="Calisto MT" w:hAnsi="Calisto MT"/>
          <w:sz w:val="24"/>
          <w:szCs w:val="24"/>
        </w:rPr>
        <w:t>there</w:t>
      </w:r>
      <w:proofErr w:type="spellEnd"/>
      <w:r>
        <w:rPr>
          <w:rFonts w:ascii="Calisto MT" w:hAnsi="Calisto MT"/>
          <w:sz w:val="24"/>
          <w:szCs w:val="24"/>
        </w:rPr>
        <w:t xml:space="preserve"> is decision to go to arbitration.</w:t>
      </w:r>
    </w:p>
    <w:p w14:paraId="0D796A63" w14:textId="3D6EB463" w:rsidR="00B14355" w:rsidRPr="00B14355" w:rsidRDefault="00B14355" w:rsidP="00B143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In making reference to an institution, you must make reference to the process you </w:t>
      </w:r>
    </w:p>
    <w:p w14:paraId="3603B20D" w14:textId="77777777" w:rsidR="00106996" w:rsidRDefault="00106996" w:rsidP="00106996">
      <w:pPr>
        <w:pStyle w:val="ListParagraph"/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4603CBA2" w14:textId="0370252F" w:rsidR="00106996" w:rsidRDefault="00106996" w:rsidP="001069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106996">
        <w:rPr>
          <w:rFonts w:ascii="Calisto MT" w:hAnsi="Calisto MT"/>
          <w:sz w:val="24"/>
          <w:szCs w:val="24"/>
        </w:rPr>
        <w:t xml:space="preserve">The </w:t>
      </w:r>
      <w:r w:rsidR="00596F26">
        <w:rPr>
          <w:rFonts w:ascii="Calisto MT" w:hAnsi="Calisto MT"/>
          <w:sz w:val="24"/>
          <w:szCs w:val="24"/>
        </w:rPr>
        <w:t>P</w:t>
      </w:r>
      <w:r w:rsidRPr="00106996">
        <w:rPr>
          <w:rFonts w:ascii="Calisto MT" w:hAnsi="Calisto MT"/>
          <w:sz w:val="24"/>
          <w:szCs w:val="24"/>
        </w:rPr>
        <w:t>arties shall compose the Tribunal jointly, all the members of which shall be the former Chief Executive Officers of the Company XYZ.</w:t>
      </w:r>
    </w:p>
    <w:p w14:paraId="73EBE558" w14:textId="0632F2CB" w:rsidR="00106996" w:rsidRDefault="00B14355" w:rsidP="00B14355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What is the number of arbitrators</w:t>
      </w:r>
    </w:p>
    <w:p w14:paraId="6B991AAE" w14:textId="3205C738" w:rsidR="00B14355" w:rsidRPr="00B14355" w:rsidRDefault="00B14355" w:rsidP="00B14355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Tilting in </w:t>
      </w:r>
      <w:proofErr w:type="spellStart"/>
      <w:r>
        <w:rPr>
          <w:rFonts w:ascii="Calisto MT" w:hAnsi="Calisto MT"/>
          <w:sz w:val="24"/>
          <w:szCs w:val="24"/>
        </w:rPr>
        <w:t>favour</w:t>
      </w:r>
      <w:proofErr w:type="spellEnd"/>
      <w:r>
        <w:rPr>
          <w:rFonts w:ascii="Calisto MT" w:hAnsi="Calisto MT"/>
          <w:sz w:val="24"/>
          <w:szCs w:val="24"/>
        </w:rPr>
        <w:t xml:space="preserve"> of one party</w:t>
      </w:r>
    </w:p>
    <w:p w14:paraId="18C5B636" w14:textId="5BEBC856" w:rsidR="00106996" w:rsidRDefault="00106996" w:rsidP="001069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Each person on the Tribunal must be a holder of an advanced degree in law and a certified Investment Banker with thirty </w:t>
      </w:r>
      <w:proofErr w:type="spellStart"/>
      <w:r>
        <w:rPr>
          <w:rFonts w:ascii="Calisto MT" w:hAnsi="Calisto MT"/>
          <w:sz w:val="24"/>
          <w:szCs w:val="24"/>
        </w:rPr>
        <w:t>years experience</w:t>
      </w:r>
      <w:proofErr w:type="spellEnd"/>
      <w:r>
        <w:rPr>
          <w:rFonts w:ascii="Calisto MT" w:hAnsi="Calisto MT"/>
          <w:sz w:val="24"/>
          <w:szCs w:val="24"/>
        </w:rPr>
        <w:t xml:space="preserve"> at the World Bank.</w:t>
      </w:r>
    </w:p>
    <w:p w14:paraId="40029CFA" w14:textId="129342C1" w:rsidR="00106996" w:rsidRPr="00106996" w:rsidRDefault="00B14355" w:rsidP="00B14355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Over specificity relating to qualifications </w:t>
      </w:r>
    </w:p>
    <w:p w14:paraId="7F717E2E" w14:textId="18D57B9E" w:rsidR="00106996" w:rsidRDefault="00106996" w:rsidP="001069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The proceedings shall be conducted in the language best suited to the Tribunal.</w:t>
      </w:r>
    </w:p>
    <w:p w14:paraId="420B6844" w14:textId="49DB1314" w:rsidR="00106996" w:rsidRDefault="00B14355" w:rsidP="00B14355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Language is not specified. </w:t>
      </w:r>
    </w:p>
    <w:p w14:paraId="50F42A66" w14:textId="795E2E79" w:rsidR="00106996" w:rsidRDefault="00106996" w:rsidP="001069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Company ABC shall have the </w:t>
      </w:r>
      <w:r w:rsidRPr="00596F26">
        <w:rPr>
          <w:rFonts w:ascii="Calisto MT" w:hAnsi="Calisto MT"/>
          <w:sz w:val="24"/>
          <w:szCs w:val="24"/>
        </w:rPr>
        <w:t>right</w:t>
      </w:r>
      <w:r>
        <w:rPr>
          <w:rFonts w:ascii="Calisto MT" w:hAnsi="Calisto MT"/>
          <w:b/>
          <w:bCs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to cross examine the witnesses of Company XYZ but Company XYZ shall not have such a corresponding right.</w:t>
      </w:r>
    </w:p>
    <w:p w14:paraId="46E9E495" w14:textId="592EA4FE" w:rsidR="00B14355" w:rsidRPr="00106996" w:rsidRDefault="00B14355" w:rsidP="00B14355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Overreaching</w:t>
      </w:r>
    </w:p>
    <w:p w14:paraId="2D29CFEB" w14:textId="5FD91992" w:rsidR="00106996" w:rsidRDefault="00106996" w:rsidP="001069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The parties desire an expeditious process and to this end the Tribunal shall deliver and award eight weeks after its composition.</w:t>
      </w:r>
    </w:p>
    <w:p w14:paraId="4EC7971B" w14:textId="1004EDDE" w:rsidR="00106996" w:rsidRPr="00106996" w:rsidRDefault="00B14355" w:rsidP="00B14355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Unrealistic Expectations</w:t>
      </w:r>
    </w:p>
    <w:p w14:paraId="26B6D2F4" w14:textId="767BC170" w:rsidR="00106996" w:rsidRDefault="00106996" w:rsidP="001069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The </w:t>
      </w:r>
      <w:r w:rsidR="00596F26">
        <w:rPr>
          <w:rFonts w:ascii="Calisto MT" w:hAnsi="Calisto MT"/>
          <w:sz w:val="24"/>
          <w:szCs w:val="24"/>
        </w:rPr>
        <w:t>P</w:t>
      </w:r>
      <w:r>
        <w:rPr>
          <w:rFonts w:ascii="Calisto MT" w:hAnsi="Calisto MT"/>
          <w:sz w:val="24"/>
          <w:szCs w:val="24"/>
        </w:rPr>
        <w:t>rocedural rules shall be the rules of the High Court, Commercial Division.</w:t>
      </w:r>
    </w:p>
    <w:p w14:paraId="6E345D41" w14:textId="759B2F2A" w:rsidR="00106996" w:rsidRPr="00106996" w:rsidRDefault="00B14355" w:rsidP="00B14355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Litigation Envy</w:t>
      </w:r>
    </w:p>
    <w:p w14:paraId="4E27F6D0" w14:textId="46296277" w:rsidR="00106996" w:rsidRDefault="00106996" w:rsidP="001069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At the end of the proceedings the </w:t>
      </w:r>
      <w:r w:rsidR="00596F26">
        <w:rPr>
          <w:rFonts w:ascii="Calisto MT" w:hAnsi="Calisto MT"/>
          <w:sz w:val="24"/>
          <w:szCs w:val="24"/>
        </w:rPr>
        <w:t>P</w:t>
      </w:r>
      <w:r>
        <w:rPr>
          <w:rFonts w:ascii="Calisto MT" w:hAnsi="Calisto MT"/>
          <w:sz w:val="24"/>
          <w:szCs w:val="24"/>
        </w:rPr>
        <w:t xml:space="preserve">arties may abide by the result of the </w:t>
      </w:r>
      <w:r w:rsidR="00B14355">
        <w:rPr>
          <w:rFonts w:ascii="Calisto MT" w:hAnsi="Calisto MT"/>
          <w:sz w:val="24"/>
          <w:szCs w:val="24"/>
        </w:rPr>
        <w:t>process</w:t>
      </w:r>
    </w:p>
    <w:p w14:paraId="43B755B0" w14:textId="68480B02" w:rsidR="00B14355" w:rsidRPr="00106996" w:rsidRDefault="00B14355" w:rsidP="00B143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Final and binding (Omission/Inattention)</w:t>
      </w:r>
    </w:p>
    <w:sectPr w:rsidR="00B14355" w:rsidRPr="00106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93CDE"/>
    <w:multiLevelType w:val="hybridMultilevel"/>
    <w:tmpl w:val="D288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C3568"/>
    <w:multiLevelType w:val="hybridMultilevel"/>
    <w:tmpl w:val="96B06784"/>
    <w:lvl w:ilvl="0" w:tplc="341228B8">
      <w:numFmt w:val="bullet"/>
      <w:lvlText w:val="-"/>
      <w:lvlJc w:val="left"/>
      <w:pPr>
        <w:ind w:left="1080" w:hanging="360"/>
      </w:pPr>
      <w:rPr>
        <w:rFonts w:ascii="Calisto MT" w:eastAsiaTheme="minorHAnsi" w:hAnsi="Calisto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9668476">
    <w:abstractNumId w:val="0"/>
  </w:num>
  <w:num w:numId="2" w16cid:durableId="196353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96"/>
    <w:rsid w:val="00106996"/>
    <w:rsid w:val="00183E8B"/>
    <w:rsid w:val="0041371E"/>
    <w:rsid w:val="00596F26"/>
    <w:rsid w:val="00A36599"/>
    <w:rsid w:val="00B14355"/>
    <w:rsid w:val="00D51C94"/>
    <w:rsid w:val="00E340DD"/>
    <w:rsid w:val="00F5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ED67"/>
  <w15:chartTrackingRefBased/>
  <w15:docId w15:val="{FFCC6F11-1967-40A9-918F-45231538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 legal</dc:creator>
  <cp:keywords/>
  <dc:description/>
  <cp:lastModifiedBy>Yaw Nkansah Abankroh</cp:lastModifiedBy>
  <cp:revision>2</cp:revision>
  <dcterms:created xsi:type="dcterms:W3CDTF">2023-02-14T14:28:00Z</dcterms:created>
  <dcterms:modified xsi:type="dcterms:W3CDTF">2023-02-14T14:28:00Z</dcterms:modified>
</cp:coreProperties>
</file>